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41BAE">
      <w:pPr>
        <w:pStyle w:val="7"/>
        <w:ind w:left="-142" w:firstLine="0"/>
        <w:jc w:val="center"/>
      </w:pPr>
      <w:r>
        <w:t>Публичный</w:t>
      </w:r>
      <w:r>
        <w:rPr>
          <w:spacing w:val="-7"/>
        </w:rPr>
        <w:t xml:space="preserve"> </w:t>
      </w:r>
      <w:r>
        <w:t>отчёт</w:t>
      </w:r>
    </w:p>
    <w:p w14:paraId="28F54A49">
      <w:pPr>
        <w:pStyle w:val="7"/>
        <w:ind w:left="624"/>
        <w:jc w:val="center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</w:p>
    <w:p w14:paraId="72FD9B54">
      <w:pPr>
        <w:pStyle w:val="7"/>
        <w:ind w:left="624"/>
        <w:jc w:val="center"/>
      </w:pPr>
      <w:r>
        <w:rPr>
          <w:color w:val="auto"/>
          <w:highlight w:val="none"/>
          <w:shd w:val="clear" w:color="auto" w:fill="auto"/>
        </w:rPr>
        <w:t>МБОУ «</w:t>
      </w:r>
      <w:r>
        <w:rPr>
          <w:color w:val="auto"/>
          <w:highlight w:val="none"/>
          <w:shd w:val="clear" w:color="auto" w:fill="auto"/>
          <w:lang w:val="ru-RU"/>
        </w:rPr>
        <w:t>Черки</w:t>
      </w:r>
      <w:r>
        <w:rPr>
          <w:rFonts w:hint="default"/>
          <w:color w:val="auto"/>
          <w:highlight w:val="none"/>
          <w:shd w:val="clear" w:color="auto" w:fill="auto"/>
          <w:lang w:val="ru-RU"/>
        </w:rPr>
        <w:t>-Кильдуразская СОШ Буинского района</w:t>
      </w:r>
      <w:r>
        <w:rPr>
          <w:color w:val="auto"/>
          <w:highlight w:val="none"/>
          <w:shd w:val="clear" w:color="auto" w:fill="auto"/>
        </w:rPr>
        <w:t xml:space="preserve"> РТ»</w:t>
      </w:r>
      <w:r>
        <w:t xml:space="preserve">  за 2025 год</w:t>
      </w:r>
    </w:p>
    <w:p w14:paraId="6EB7EA3B">
      <w:pPr>
        <w:pStyle w:val="12"/>
        <w:ind w:firstLine="624"/>
        <w:rPr>
          <w:sz w:val="26"/>
          <w:szCs w:val="26"/>
        </w:rPr>
      </w:pPr>
      <w:r>
        <w:rPr>
          <w:sz w:val="26"/>
          <w:szCs w:val="26"/>
        </w:rPr>
        <w:t>В течение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 года основная работа ППО школы была направлена на проведение</w:t>
      </w:r>
      <w:r>
        <w:rPr>
          <w:b/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мероприятий, посвященных тематическому «</w:t>
      </w:r>
      <w:r>
        <w:rPr>
          <w:b/>
          <w:sz w:val="26"/>
          <w:szCs w:val="26"/>
        </w:rPr>
        <w:t>Году защитника Отечества</w:t>
      </w:r>
      <w:r>
        <w:rPr>
          <w:sz w:val="26"/>
          <w:szCs w:val="26"/>
        </w:rPr>
        <w:t xml:space="preserve">». </w:t>
      </w:r>
      <w:r>
        <w:rPr>
          <w:b/>
          <w:sz w:val="26"/>
          <w:szCs w:val="26"/>
        </w:rPr>
        <w:t xml:space="preserve">    </w:t>
      </w:r>
      <w:r>
        <w:rPr>
          <w:sz w:val="26"/>
          <w:szCs w:val="26"/>
        </w:rPr>
        <w:t>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«Бессмертный полк», просветительском проекте «Диктант Победы».</w:t>
      </w:r>
    </w:p>
    <w:p w14:paraId="10B8F3AA">
      <w:pPr>
        <w:pStyle w:val="12"/>
        <w:ind w:firstLine="624"/>
        <w:rPr>
          <w:sz w:val="26"/>
          <w:szCs w:val="26"/>
        </w:rPr>
      </w:pPr>
      <w:r>
        <w:rPr>
          <w:sz w:val="26"/>
          <w:szCs w:val="26"/>
        </w:rPr>
        <w:t>На 1 января 2026 года в нашей первичной профсоюзной организации на учёте состоит</w:t>
      </w:r>
      <w:r>
        <w:rPr>
          <w:sz w:val="26"/>
          <w:szCs w:val="26"/>
          <w:highlight w:val="none"/>
        </w:rPr>
        <w:t xml:space="preserve"> </w:t>
      </w:r>
      <w:r>
        <w:rPr>
          <w:rFonts w:hint="default"/>
          <w:sz w:val="26"/>
          <w:szCs w:val="26"/>
          <w:highlight w:val="none"/>
          <w:lang w:val="ru-RU"/>
        </w:rPr>
        <w:t>29</w:t>
      </w:r>
      <w:r>
        <w:rPr>
          <w:sz w:val="26"/>
          <w:szCs w:val="26"/>
          <w:highlight w:val="none"/>
        </w:rPr>
        <w:t xml:space="preserve"> </w:t>
      </w:r>
      <w:r>
        <w:rPr>
          <w:sz w:val="26"/>
          <w:szCs w:val="26"/>
        </w:rPr>
        <w:t>человек, что составляет 100% профсоюзного членства. Педагогических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4"/>
          <w:sz w:val="26"/>
          <w:szCs w:val="26"/>
        </w:rPr>
        <w:t xml:space="preserve"> </w:t>
      </w:r>
      <w:r>
        <w:rPr>
          <w:rFonts w:hint="default"/>
          <w:spacing w:val="-4"/>
          <w:sz w:val="26"/>
          <w:szCs w:val="26"/>
          <w:highlight w:val="none"/>
          <w:lang w:val="ru-RU"/>
        </w:rPr>
        <w:t>20</w:t>
      </w:r>
      <w:r>
        <w:rPr>
          <w:spacing w:val="-3"/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>чел.</w:t>
      </w:r>
    </w:p>
    <w:p w14:paraId="2806C69E">
      <w:pPr>
        <w:pStyle w:val="12"/>
        <w:ind w:firstLine="624"/>
        <w:rPr>
          <w:sz w:val="26"/>
          <w:szCs w:val="26"/>
        </w:rPr>
      </w:pPr>
      <w:r>
        <w:rPr>
          <w:sz w:val="26"/>
          <w:szCs w:val="26"/>
        </w:rPr>
        <w:t>За отчётный период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работники воспользовались разными льготами, которые предусмотрены коллективным договором:</w:t>
      </w:r>
    </w:p>
    <w:p w14:paraId="5391C12F">
      <w:pPr>
        <w:pStyle w:val="12"/>
        <w:rPr>
          <w:sz w:val="26"/>
          <w:szCs w:val="26"/>
        </w:rPr>
      </w:pPr>
      <w:r>
        <w:rPr>
          <w:sz w:val="26"/>
          <w:szCs w:val="26"/>
        </w:rPr>
        <w:t xml:space="preserve">         - 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</w:t>
      </w:r>
      <w:r>
        <w:rPr>
          <w:rFonts w:hint="default"/>
          <w:sz w:val="26"/>
          <w:szCs w:val="26"/>
          <w:lang w:val="ru-RU"/>
        </w:rPr>
        <w:t>17</w:t>
      </w:r>
      <w:r>
        <w:rPr>
          <w:sz w:val="26"/>
          <w:szCs w:val="26"/>
          <w:highlight w:val="none"/>
        </w:rPr>
        <w:t xml:space="preserve"> работника</w:t>
      </w:r>
      <w:r>
        <w:rPr>
          <w:spacing w:val="40"/>
          <w:sz w:val="26"/>
          <w:szCs w:val="26"/>
          <w:highlight w:val="none"/>
        </w:rPr>
        <w:t xml:space="preserve"> </w:t>
      </w:r>
      <w:r>
        <w:rPr>
          <w:sz w:val="26"/>
          <w:szCs w:val="26"/>
        </w:rPr>
        <w:t>получили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оплачиваемых дня за работу в течение года без больничного листа к отпуску;</w:t>
      </w:r>
    </w:p>
    <w:p w14:paraId="65842CEA">
      <w:pPr>
        <w:pStyle w:val="12"/>
        <w:ind w:firstLine="708"/>
        <w:rPr>
          <w:spacing w:val="-2"/>
          <w:sz w:val="26"/>
          <w:szCs w:val="26"/>
        </w:rPr>
      </w:pPr>
      <w:r>
        <w:rPr>
          <w:sz w:val="26"/>
          <w:szCs w:val="26"/>
          <w:highlight w:val="none"/>
        </w:rPr>
        <w:t>-4</w:t>
      </w:r>
      <w:r>
        <w:rPr>
          <w:spacing w:val="34"/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>работника,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занятых</w:t>
      </w:r>
      <w:r>
        <w:rPr>
          <w:spacing w:val="29"/>
          <w:sz w:val="26"/>
          <w:szCs w:val="26"/>
        </w:rPr>
        <w:t xml:space="preserve"> н</w:t>
      </w:r>
      <w:r>
        <w:rPr>
          <w:sz w:val="26"/>
          <w:szCs w:val="26"/>
        </w:rPr>
        <w:t>а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работах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вредными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труда, получили 7дней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 xml:space="preserve">к </w:t>
      </w:r>
      <w:r>
        <w:rPr>
          <w:spacing w:val="-2"/>
          <w:sz w:val="26"/>
          <w:szCs w:val="26"/>
        </w:rPr>
        <w:t>отпуску;</w:t>
      </w:r>
    </w:p>
    <w:p w14:paraId="5C9362E3">
      <w:pPr>
        <w:pStyle w:val="12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  <w:highlight w:val="none"/>
        </w:rPr>
        <w:t>1</w:t>
      </w:r>
      <w:r>
        <w:rPr>
          <w:rFonts w:hint="default"/>
          <w:spacing w:val="-2"/>
          <w:sz w:val="26"/>
          <w:szCs w:val="26"/>
          <w:highlight w:val="none"/>
          <w:lang w:val="ru-RU"/>
        </w:rPr>
        <w:t>0</w:t>
      </w:r>
      <w:r>
        <w:rPr>
          <w:spacing w:val="-2"/>
          <w:sz w:val="26"/>
          <w:szCs w:val="26"/>
          <w:highlight w:val="none"/>
        </w:rPr>
        <w:t xml:space="preserve"> работников</w:t>
      </w:r>
      <w:r>
        <w:rPr>
          <w:spacing w:val="-2"/>
          <w:sz w:val="26"/>
          <w:szCs w:val="26"/>
        </w:rPr>
        <w:t xml:space="preserve"> воспользовались «Маминым днем»;</w:t>
      </w:r>
    </w:p>
    <w:p w14:paraId="27CC8E4F">
      <w:pPr>
        <w:pStyle w:val="12"/>
        <w:ind w:firstLine="708"/>
        <w:rPr>
          <w:sz w:val="26"/>
          <w:szCs w:val="26"/>
        </w:rPr>
      </w:pPr>
      <w:r>
        <w:rPr>
          <w:spacing w:val="-2"/>
          <w:sz w:val="26"/>
          <w:szCs w:val="26"/>
          <w:highlight w:val="none"/>
        </w:rPr>
        <w:t>-</w:t>
      </w:r>
      <w:r>
        <w:rPr>
          <w:rFonts w:hint="default"/>
          <w:spacing w:val="-2"/>
          <w:sz w:val="26"/>
          <w:szCs w:val="26"/>
          <w:highlight w:val="none"/>
          <w:lang w:val="ru-RU"/>
        </w:rPr>
        <w:t>2</w:t>
      </w:r>
      <w:r>
        <w:rPr>
          <w:spacing w:val="-2"/>
          <w:sz w:val="26"/>
          <w:szCs w:val="26"/>
          <w:highlight w:val="none"/>
        </w:rPr>
        <w:t xml:space="preserve"> работник</w:t>
      </w:r>
      <w:r>
        <w:rPr>
          <w:spacing w:val="-2"/>
          <w:sz w:val="26"/>
          <w:szCs w:val="26"/>
          <w:highlight w:val="none"/>
          <w:lang w:val="ru-RU"/>
        </w:rPr>
        <w:t>а</w:t>
      </w:r>
      <w:r>
        <w:rPr>
          <w:spacing w:val="-2"/>
          <w:sz w:val="26"/>
          <w:szCs w:val="26"/>
          <w:highlight w:val="none"/>
        </w:rPr>
        <w:t xml:space="preserve"> </w:t>
      </w:r>
      <w:r>
        <w:rPr>
          <w:spacing w:val="-2"/>
          <w:sz w:val="26"/>
          <w:szCs w:val="26"/>
        </w:rPr>
        <w:t>получили 1 оплачиваемый день для ухода за родителями в возрасте 80 лет и старше.</w:t>
      </w:r>
    </w:p>
    <w:p w14:paraId="355B3B95">
      <w:pPr>
        <w:pStyle w:val="12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14:paraId="51D448DB">
      <w:pPr>
        <w:pStyle w:val="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аттестации педагогических работников, согласовывает все нормативно-правовые акты образовательного учреждения.</w:t>
      </w:r>
    </w:p>
    <w:p w14:paraId="62CA1C1F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мероприятий.</w:t>
      </w:r>
    </w:p>
    <w:p w14:paraId="19759A9C">
      <w:pPr>
        <w:pStyle w:val="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>Профсоюзные собрания и заседания профсоюзного комитета проводятся по плану. На них обсуждаются вопросы соблюдения трудового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законодательства, охраны труда, социально-бытовых проблем и др. </w:t>
      </w:r>
    </w:p>
    <w:p w14:paraId="3FAE6D59">
      <w:pPr>
        <w:pStyle w:val="6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 «Своих не бросаем!». «Мы-за охрану труда!», «За достойный труд!», Всемирный день здоровья, Всемирный день охраны труда, «Про-гимнастика» и др.</w:t>
      </w:r>
    </w:p>
    <w:p w14:paraId="5152CB9E">
      <w:pPr>
        <w:pStyle w:val="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Перед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стоят такие задачи:</w:t>
      </w:r>
    </w:p>
    <w:p w14:paraId="445E0F89">
      <w:pPr>
        <w:pStyle w:val="6"/>
        <w:spacing w:line="322" w:lineRule="exact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объединению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усилий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координации</w:t>
      </w:r>
      <w:r>
        <w:rPr>
          <w:sz w:val="26"/>
          <w:szCs w:val="26"/>
        </w:rPr>
        <w:t xml:space="preserve"> действий профсоюзной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защите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14:paraId="56F9D600">
      <w:pPr>
        <w:pStyle w:val="6"/>
        <w:spacing w:line="322" w:lineRule="exact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изучение материалов </w:t>
      </w:r>
      <w:r>
        <w:rPr>
          <w:spacing w:val="-2"/>
          <w:sz w:val="26"/>
          <w:szCs w:val="26"/>
          <w:lang w:val="en-US"/>
        </w:rPr>
        <w:t>XI</w:t>
      </w:r>
      <w:r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14:paraId="7072FC87">
      <w:pPr>
        <w:pStyle w:val="6"/>
        <w:spacing w:line="322" w:lineRule="exact"/>
        <w:jc w:val="lef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-участие в реализации профсоюзных социальных проектов и акций, в профсоюзных конкурсах.</w:t>
      </w:r>
    </w:p>
    <w:p w14:paraId="133539AF">
      <w:pPr>
        <w:pStyle w:val="6"/>
        <w:ind w:right="137" w:firstLine="485"/>
        <w:jc w:val="left"/>
        <w:rPr>
          <w:sz w:val="26"/>
          <w:szCs w:val="26"/>
        </w:rPr>
      </w:pPr>
      <w:r>
        <w:rPr>
          <w:sz w:val="26"/>
          <w:szCs w:val="26"/>
        </w:rPr>
        <w:t>Необходимая информация, методическая и консультативная помощь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оказывается ППО Буинской территориальной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Общероссийского Профсоюза образования.</w:t>
      </w:r>
    </w:p>
    <w:p w14:paraId="7A3C55C5">
      <w:pPr>
        <w:pStyle w:val="6"/>
        <w:ind w:left="624" w:right="137" w:firstLine="3"/>
        <w:jc w:val="left"/>
        <w:rPr>
          <w:sz w:val="26"/>
          <w:szCs w:val="26"/>
        </w:rPr>
      </w:pPr>
    </w:p>
    <w:p w14:paraId="2EAA3C9D">
      <w:pPr>
        <w:pStyle w:val="6"/>
        <w:ind w:left="624" w:right="137" w:firstLine="3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Председатель</w:t>
      </w:r>
    </w:p>
    <w:p w14:paraId="31B19C6C">
      <w:pPr>
        <w:pStyle w:val="6"/>
        <w:ind w:left="624"/>
        <w:jc w:val="left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>первичной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профсоюзной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организации:                     </w:t>
      </w:r>
      <w:r>
        <w:rPr>
          <w:sz w:val="26"/>
          <w:szCs w:val="26"/>
          <w:lang w:val="ru-RU"/>
        </w:rPr>
        <w:t>Гизатуллина</w:t>
      </w:r>
      <w:r>
        <w:rPr>
          <w:rFonts w:hint="default"/>
          <w:sz w:val="26"/>
          <w:szCs w:val="26"/>
          <w:lang w:val="ru-RU"/>
        </w:rPr>
        <w:t xml:space="preserve"> Р.И.</w:t>
      </w:r>
      <w:bookmarkStart w:id="0" w:name="_GoBack"/>
      <w:bookmarkEnd w:id="0"/>
    </w:p>
    <w:sectPr>
      <w:pgSz w:w="11906" w:h="16838"/>
      <w:pgMar w:top="284" w:right="566" w:bottom="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5E5F50"/>
    <w:rsid w:val="00713272"/>
    <w:rsid w:val="00714FA1"/>
    <w:rsid w:val="00824BEC"/>
    <w:rsid w:val="008E31D0"/>
    <w:rsid w:val="00AB76AA"/>
    <w:rsid w:val="00C04BBC"/>
    <w:rsid w:val="00D05B35"/>
    <w:rsid w:val="00D80212"/>
    <w:rsid w:val="00DE707F"/>
    <w:rsid w:val="00F91A87"/>
    <w:rsid w:val="3C0641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ody Text"/>
    <w:basedOn w:val="1"/>
    <w:link w:val="9"/>
    <w:qFormat/>
    <w:uiPriority w:val="1"/>
    <w:pPr>
      <w:ind w:left="139"/>
      <w:jc w:val="both"/>
    </w:pPr>
    <w:rPr>
      <w:sz w:val="28"/>
      <w:szCs w:val="28"/>
    </w:rPr>
  </w:style>
  <w:style w:type="paragraph" w:styleId="7">
    <w:name w:val="Title"/>
    <w:basedOn w:val="1"/>
    <w:link w:val="10"/>
    <w:qFormat/>
    <w:uiPriority w:val="1"/>
    <w:pPr>
      <w:spacing w:before="72"/>
      <w:ind w:left="1939" w:right="152" w:hanging="1062"/>
    </w:pPr>
    <w:rPr>
      <w:b/>
      <w:bCs/>
      <w:sz w:val="28"/>
      <w:szCs w:val="28"/>
    </w:rPr>
  </w:style>
  <w:style w:type="paragraph" w:styleId="8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9">
    <w:name w:val="Основной текст Знак"/>
    <w:basedOn w:val="2"/>
    <w:link w:val="6"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0">
    <w:name w:val="Заголовок Знак"/>
    <w:basedOn w:val="2"/>
    <w:link w:val="7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1">
    <w:name w:val="List Paragraph"/>
    <w:basedOn w:val="1"/>
    <w:qFormat/>
    <w:uiPriority w:val="1"/>
    <w:pPr>
      <w:spacing w:line="322" w:lineRule="exact"/>
      <w:ind w:left="867" w:hanging="162"/>
    </w:pPr>
  </w:style>
  <w:style w:type="paragraph" w:styleId="12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0CFC9-04DD-4FBF-9578-4FD7CAD7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508</Words>
  <Characters>2900</Characters>
  <Lines>24</Lines>
  <Paragraphs>6</Paragraphs>
  <TotalTime>68</TotalTime>
  <ScaleCrop>false</ScaleCrop>
  <LinksUpToDate>false</LinksUpToDate>
  <CharactersWithSpaces>3402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2025-06-04T07:55:00Z</dcterms:created>
  <dc:creator>USER</dc:creator>
  <cp:lastModifiedBy>1</cp:lastModifiedBy>
  <dcterms:modified xsi:type="dcterms:W3CDTF">2026-04-08T09:16:56Z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0479126F9565457DAE9300B4CE341A46_12</vt:lpwstr>
  </property>
</Properties>
</file>